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C4B34" w:rsidRPr="001372F7" w:rsidRDefault="001372F7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F7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1372F7">
        <w:rPr>
          <w:rFonts w:ascii="Times New Roman" w:eastAsia="Courier New" w:hAnsi="Times New Roman" w:cs="Times New Roman"/>
          <w:b/>
          <w:bCs/>
          <w:sz w:val="28"/>
          <w:szCs w:val="28"/>
        </w:rPr>
        <w:t>ВЫЧИСЛИТЕЛЬНЫЕ СИСТЕМЫ, СЕТИ И ТЕЛЕКОММУНИКАЦИИ</w:t>
      </w:r>
      <w:r w:rsidRPr="001372F7">
        <w:rPr>
          <w:rFonts w:ascii="Times New Roman" w:hAnsi="Times New Roman" w:cs="Times New Roman"/>
          <w:b/>
          <w:sz w:val="28"/>
          <w:szCs w:val="28"/>
        </w:rPr>
        <w:t>»</w:t>
      </w:r>
    </w:p>
    <w:p w:rsidR="005C4B34" w:rsidRPr="00E30DF7" w:rsidRDefault="00457EC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F7">
        <w:rPr>
          <w:rFonts w:ascii="Times New Roman" w:hAnsi="Times New Roman" w:cs="Times New Roman"/>
          <w:b/>
          <w:sz w:val="28"/>
          <w:szCs w:val="28"/>
        </w:rPr>
        <w:t>НА</w:t>
      </w:r>
      <w:r w:rsidR="00395B4A">
        <w:rPr>
          <w:rFonts w:ascii="Times New Roman" w:hAnsi="Times New Roman" w:cs="Times New Roman"/>
          <w:b/>
          <w:sz w:val="28"/>
          <w:szCs w:val="28"/>
        </w:rPr>
        <w:t xml:space="preserve">ПРАВЛЕНИЕ ПОДГОТОВКИ 38.03.05 </w:t>
      </w:r>
      <w:r w:rsidRPr="00E30DF7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50358F" w:rsidRDefault="00F36674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6674">
        <w:rPr>
          <w:rFonts w:ascii="Times New Roman" w:hAnsi="Times New Roman" w:cs="Times New Roman"/>
          <w:b/>
          <w:sz w:val="28"/>
          <w:szCs w:val="28"/>
        </w:rPr>
        <w:t>рофиль: ИТ-менеджмент в бизнесе</w:t>
      </w:r>
    </w:p>
    <w:p w:rsidR="003E1DDA" w:rsidRDefault="00F30F5E" w:rsidP="00ED0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bookmarkStart w:id="0" w:name="_GoBack"/>
      <w:bookmarkEnd w:id="0"/>
      <w:r w:rsidR="003E1DDA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F36674" w:rsidRPr="00ED0196" w:rsidRDefault="00F36674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15758B" w:rsidRPr="0015758B" w:rsidRDefault="0015758B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учебной дисциплины является изучение теоретических основ и принципов построения вычислительных машин, сетей и систем телекоммуникаций, их функциональной и структурной организации, характеристик основных устройств, режимов работы, а также перспективных направлений развития вычислительных и телекоммуникационных систем.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F4C5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5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0E1A3A" w:rsidRPr="0015758B" w:rsidRDefault="000E1A3A" w:rsidP="00ED0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учебной дисциплины является формирование у студентов знаний, умений, владений (навыков) использования существующих вычислительных и телекоммуникационных систем.</w:t>
      </w:r>
    </w:p>
    <w:p w:rsidR="001F4C56" w:rsidRPr="00ED0196" w:rsidRDefault="001F4C56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0358F" w:rsidRPr="0050358F" w:rsidRDefault="00D960D2" w:rsidP="00ED01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5C4B34" w:rsidRDefault="0050358F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B34" w:rsidRPr="00E30DF7">
        <w:rPr>
          <w:rFonts w:ascii="Times New Roman" w:hAnsi="Times New Roman" w:cs="Times New Roman"/>
          <w:sz w:val="28"/>
          <w:szCs w:val="28"/>
        </w:rPr>
        <w:t>исциплина «</w:t>
      </w:r>
      <w:r w:rsidR="00D6504B">
        <w:rPr>
          <w:rFonts w:ascii="Times New Roman" w:eastAsia="Courier New" w:hAnsi="Times New Roman" w:cs="Times New Roman"/>
          <w:bCs/>
          <w:sz w:val="28"/>
          <w:szCs w:val="28"/>
        </w:rPr>
        <w:t>В</w:t>
      </w:r>
      <w:r w:rsidR="00D6504B" w:rsidRPr="00D6504B">
        <w:rPr>
          <w:rFonts w:ascii="Times New Roman" w:eastAsia="Courier New" w:hAnsi="Times New Roman" w:cs="Times New Roman"/>
          <w:bCs/>
          <w:sz w:val="28"/>
          <w:szCs w:val="28"/>
        </w:rPr>
        <w:t>ычислительные системы, сети и телекоммуникации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» 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2460" w:rsidRPr="00C52460">
        <w:rPr>
          <w:rFonts w:ascii="Times New Roman" w:hAnsi="Times New Roman" w:cs="Times New Roman"/>
          <w:sz w:val="28"/>
          <w:szCs w:val="28"/>
        </w:rPr>
        <w:t>факультативной</w:t>
      </w:r>
      <w:r w:rsidR="005C4B34" w:rsidRPr="00C52460">
        <w:rPr>
          <w:rFonts w:ascii="Times New Roman" w:hAnsi="Times New Roman" w:cs="Times New Roman"/>
          <w:sz w:val="28"/>
          <w:szCs w:val="28"/>
        </w:rPr>
        <w:t xml:space="preserve"> дисциплиной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C5246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C4B34" w:rsidRPr="00E30DF7">
        <w:rPr>
          <w:rFonts w:ascii="Times New Roman" w:hAnsi="Times New Roman" w:cs="Times New Roman"/>
          <w:sz w:val="28"/>
          <w:szCs w:val="28"/>
        </w:rPr>
        <w:t xml:space="preserve"> </w:t>
      </w:r>
      <w:r w:rsidR="00C52460" w:rsidRPr="00E30DF7">
        <w:rPr>
          <w:rFonts w:ascii="Times New Roman" w:hAnsi="Times New Roman" w:cs="Times New Roman"/>
          <w:sz w:val="28"/>
          <w:szCs w:val="28"/>
        </w:rPr>
        <w:t>по направлени</w:t>
      </w:r>
      <w:r w:rsidR="00C52460">
        <w:rPr>
          <w:rFonts w:ascii="Times New Roman" w:hAnsi="Times New Roman" w:cs="Times New Roman"/>
          <w:sz w:val="28"/>
          <w:szCs w:val="28"/>
        </w:rPr>
        <w:t>ю подготовки бакалавров 38.03.05 «Бизнес-информатика» профиля «ИТ-менеджмент в бизнесе»</w:t>
      </w:r>
      <w:r w:rsidR="00E30DF7">
        <w:rPr>
          <w:rFonts w:ascii="Times New Roman" w:hAnsi="Times New Roman" w:cs="Times New Roman"/>
          <w:sz w:val="28"/>
          <w:szCs w:val="28"/>
        </w:rPr>
        <w:t>.</w:t>
      </w:r>
    </w:p>
    <w:p w:rsidR="0050358F" w:rsidRPr="00ED0196" w:rsidRDefault="0050358F" w:rsidP="00ED019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4B34" w:rsidRDefault="003E1DDA" w:rsidP="00ED0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67562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Информационно-логические основы построения вычислительных машин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информационно-вычислительных систем</w:t>
      </w:r>
    </w:p>
    <w:p w:rsidR="000D1940" w:rsidRPr="0007081E" w:rsidRDefault="000D1940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Функциональная и структурная организация ПК</w:t>
      </w:r>
    </w:p>
    <w:p w:rsidR="003315BB" w:rsidRPr="0007081E" w:rsidRDefault="003315BB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Архитектура и стандартизация компьютерных сетей</w:t>
      </w:r>
    </w:p>
    <w:p w:rsidR="00A308D1" w:rsidRPr="0007081E" w:rsidRDefault="00A308D1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Принципы передачи информации в компьютерных сетях</w:t>
      </w:r>
    </w:p>
    <w:p w:rsidR="0007081E" w:rsidRPr="0007081E" w:rsidRDefault="0007081E" w:rsidP="00ED0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1E">
        <w:rPr>
          <w:rFonts w:ascii="Times New Roman" w:hAnsi="Times New Roman" w:cs="Times New Roman"/>
          <w:sz w:val="28"/>
          <w:szCs w:val="28"/>
        </w:rPr>
        <w:t>Сетевое оборудование. Топология и методы структуризации компьютерных сетей. Адресация и маршрутизация в сетях</w:t>
      </w:r>
    </w:p>
    <w:sectPr w:rsidR="0007081E" w:rsidRPr="0007081E" w:rsidSect="00ED01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34"/>
    <w:rsid w:val="00005BA4"/>
    <w:rsid w:val="00032B4F"/>
    <w:rsid w:val="0007081E"/>
    <w:rsid w:val="000A60E3"/>
    <w:rsid w:val="000D1940"/>
    <w:rsid w:val="000E1A3A"/>
    <w:rsid w:val="001372F7"/>
    <w:rsid w:val="0015758B"/>
    <w:rsid w:val="001F4C56"/>
    <w:rsid w:val="00302E2D"/>
    <w:rsid w:val="003315BB"/>
    <w:rsid w:val="00390EA1"/>
    <w:rsid w:val="00395B4A"/>
    <w:rsid w:val="003E1DDA"/>
    <w:rsid w:val="00410F77"/>
    <w:rsid w:val="00457ECE"/>
    <w:rsid w:val="0050358F"/>
    <w:rsid w:val="005C4B34"/>
    <w:rsid w:val="005E76AF"/>
    <w:rsid w:val="00607506"/>
    <w:rsid w:val="00621E13"/>
    <w:rsid w:val="00675620"/>
    <w:rsid w:val="006B7767"/>
    <w:rsid w:val="006E58E8"/>
    <w:rsid w:val="007A2B71"/>
    <w:rsid w:val="00805EB7"/>
    <w:rsid w:val="008137C5"/>
    <w:rsid w:val="00917774"/>
    <w:rsid w:val="00954B24"/>
    <w:rsid w:val="00983F66"/>
    <w:rsid w:val="00A308D1"/>
    <w:rsid w:val="00A62B8C"/>
    <w:rsid w:val="00A923F5"/>
    <w:rsid w:val="00B64DC9"/>
    <w:rsid w:val="00C52460"/>
    <w:rsid w:val="00D14804"/>
    <w:rsid w:val="00D6504B"/>
    <w:rsid w:val="00D960D2"/>
    <w:rsid w:val="00E30DF7"/>
    <w:rsid w:val="00ED0196"/>
    <w:rsid w:val="00F30F5E"/>
    <w:rsid w:val="00F36674"/>
    <w:rsid w:val="00FD2B7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88DA-69D8-4C7C-B3EA-A5B06D3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A042E-4E36-49AA-B761-66D536C12E3B}"/>
</file>

<file path=customXml/itemProps2.xml><?xml version="1.0" encoding="utf-8"?>
<ds:datastoreItem xmlns:ds="http://schemas.openxmlformats.org/officeDocument/2006/customXml" ds:itemID="{A7F6B574-9998-47B1-B222-AB32E21249CA}"/>
</file>

<file path=customXml/itemProps3.xml><?xml version="1.0" encoding="utf-8"?>
<ds:datastoreItem xmlns:ds="http://schemas.openxmlformats.org/officeDocument/2006/customXml" ds:itemID="{051C0970-52BA-4307-9E3E-02CD78151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2021-04-26T09:50:00Z</dcterms:created>
  <dcterms:modified xsi:type="dcterms:W3CDTF">2021-04-26T13:41:00Z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